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6B4" w:rsidRDefault="00E776B4" w:rsidP="008823B6">
      <w:pPr>
        <w:spacing w:line="38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r w:rsidRPr="00E21EFD">
        <w:rPr>
          <w:rFonts w:ascii="標楷體" w:eastAsia="標楷體" w:hAnsi="標楷體" w:hint="eastAsia"/>
          <w:b/>
          <w:sz w:val="28"/>
          <w:szCs w:val="28"/>
        </w:rPr>
        <w:t>【</w:t>
      </w:r>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r w:rsidRPr="00BD164A">
        <w:rPr>
          <w:rFonts w:ascii="標楷體" w:eastAsia="標楷體" w:hAnsi="標楷體" w:cs="細明體" w:hint="eastAsia"/>
          <w:color w:val="000000" w:themeColor="text1"/>
          <w:szCs w:val="24"/>
        </w:rPr>
        <w:t>）</w:t>
      </w:r>
    </w:p>
    <w:p w:rsidR="009A2536" w:rsidRPr="009A2536" w:rsidRDefault="009A2536" w:rsidP="00F0506F">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F0506F">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F0506F">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F0506F">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1.請機關團體一併將公職人員利益衝突迴避法第14條第2項公職人員及關係人身分關係揭露表範本【A.事前揭露】公開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二、交易行為表</w:t>
      </w:r>
      <w:r w:rsidR="009A2536" w:rsidRPr="00FF0913">
        <w:rPr>
          <w:rFonts w:ascii="標楷體" w:eastAsia="標楷體" w:hAnsi="標楷體" w:hint="eastAsia"/>
          <w:sz w:val="20"/>
          <w:szCs w:val="20"/>
        </w:rPr>
        <w:t>請填寫交易機關、名稱、時間、對象、金額，並勾選填寫屬第14條第1項但書第1款或第2款之情形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三、補助行為表請填寫補助機關、名稱、時間、對象、金額，並勾選屬第14條第1項但書第3款前段或後段之情形。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二、交易或補助金額新臺幣十萬元以上未達一百萬元者，處新臺幣六萬元以上五十萬元以下罰鍰。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CE2" w:rsidRDefault="00467CE2" w:rsidP="004D3B3F">
      <w:r>
        <w:separator/>
      </w:r>
    </w:p>
  </w:endnote>
  <w:endnote w:type="continuationSeparator" w:id="0">
    <w:p w:rsidR="00467CE2" w:rsidRDefault="00467CE2"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CE2" w:rsidRDefault="00467CE2" w:rsidP="004D3B3F">
      <w:r>
        <w:separator/>
      </w:r>
    </w:p>
  </w:footnote>
  <w:footnote w:type="continuationSeparator" w:id="0">
    <w:p w:rsidR="00467CE2" w:rsidRDefault="00467CE2"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2369F"/>
    <w:rsid w:val="0004229D"/>
    <w:rsid w:val="00056446"/>
    <w:rsid w:val="000A3138"/>
    <w:rsid w:val="000B6165"/>
    <w:rsid w:val="000C7B0D"/>
    <w:rsid w:val="000D24EE"/>
    <w:rsid w:val="000D4D74"/>
    <w:rsid w:val="000E17F3"/>
    <w:rsid w:val="0019178B"/>
    <w:rsid w:val="001C1EF0"/>
    <w:rsid w:val="0022702D"/>
    <w:rsid w:val="00262527"/>
    <w:rsid w:val="0026422D"/>
    <w:rsid w:val="00353510"/>
    <w:rsid w:val="00361F84"/>
    <w:rsid w:val="00365133"/>
    <w:rsid w:val="0037438E"/>
    <w:rsid w:val="003E58D0"/>
    <w:rsid w:val="0041113A"/>
    <w:rsid w:val="0041555A"/>
    <w:rsid w:val="00431AE5"/>
    <w:rsid w:val="0046007C"/>
    <w:rsid w:val="00460875"/>
    <w:rsid w:val="00467CE2"/>
    <w:rsid w:val="00475940"/>
    <w:rsid w:val="004B30C4"/>
    <w:rsid w:val="004D3B3F"/>
    <w:rsid w:val="004F0BF0"/>
    <w:rsid w:val="004F6319"/>
    <w:rsid w:val="00517406"/>
    <w:rsid w:val="005441DA"/>
    <w:rsid w:val="0056582C"/>
    <w:rsid w:val="0058088C"/>
    <w:rsid w:val="0059400D"/>
    <w:rsid w:val="005E512C"/>
    <w:rsid w:val="005F5797"/>
    <w:rsid w:val="005F69FF"/>
    <w:rsid w:val="006012F9"/>
    <w:rsid w:val="00653577"/>
    <w:rsid w:val="006B1EC7"/>
    <w:rsid w:val="006B4B82"/>
    <w:rsid w:val="006B565B"/>
    <w:rsid w:val="006B6651"/>
    <w:rsid w:val="006C2C34"/>
    <w:rsid w:val="006C6213"/>
    <w:rsid w:val="00737ED2"/>
    <w:rsid w:val="00740331"/>
    <w:rsid w:val="00746532"/>
    <w:rsid w:val="00782009"/>
    <w:rsid w:val="00790B9A"/>
    <w:rsid w:val="0079681C"/>
    <w:rsid w:val="007D34DD"/>
    <w:rsid w:val="007E2B7C"/>
    <w:rsid w:val="008823B6"/>
    <w:rsid w:val="00885DAD"/>
    <w:rsid w:val="008B3727"/>
    <w:rsid w:val="008C0DF1"/>
    <w:rsid w:val="009812D8"/>
    <w:rsid w:val="009A036C"/>
    <w:rsid w:val="009A2536"/>
    <w:rsid w:val="009B764A"/>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D6727"/>
    <w:rsid w:val="00EF4808"/>
    <w:rsid w:val="00F0506F"/>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BE012-68B4-4F40-A1D7-55E3B442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陳怡瑄</cp:lastModifiedBy>
  <cp:revision>2</cp:revision>
  <cp:lastPrinted>2018-11-28T03:11:00Z</cp:lastPrinted>
  <dcterms:created xsi:type="dcterms:W3CDTF">2018-12-22T06:38:00Z</dcterms:created>
  <dcterms:modified xsi:type="dcterms:W3CDTF">2018-12-22T06:38:00Z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1595499154</vt:i4>
  </property>
  <property fmtid="{D5CDD505-2E9C-101B-9397-08002B2CF9AE}" pid="3" name="_NewReviewCycle">
    <vt:lpwstr/>
  </property>
  <property fmtid="{D5CDD505-2E9C-101B-9397-08002B2CF9AE}" pid="4" name="_EmailSubject">
    <vt:lpwstr>請協助上傳公職人員利益衝突迴避專區-各相關表件  謝謝</vt:lpwstr>
  </property>
  <property fmtid="{D5CDD505-2E9C-101B-9397-08002B2CF9AE}" pid="5" name="_AuthorEmail">
    <vt:lpwstr>f78205@taichung.gov.tw</vt:lpwstr>
  </property>
  <property fmtid="{D5CDD505-2E9C-101B-9397-08002B2CF9AE}" pid="6" name="_AuthorEmailDisplayName">
    <vt:lpwstr>傅瑞怡</vt:lpwstr>
  </property>
</Properties>
</file>